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CB" w:rsidRDefault="009141CB" w:rsidP="009141CB">
      <w:pPr>
        <w:pStyle w:val="Default"/>
      </w:pPr>
    </w:p>
    <w:p w:rsidR="009141CB" w:rsidRDefault="009141CB" w:rsidP="009141C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Сведения о средней заработной плате руководителя и его заместителей</w:t>
      </w:r>
    </w:p>
    <w:p w:rsidR="009141CB" w:rsidRDefault="009141CB" w:rsidP="009141C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141CB" w:rsidRDefault="009141CB" w:rsidP="009141CB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публикует информацию о среднемесячной заработной плате руководителя, его заместителей </w:t>
      </w:r>
      <w:r w:rsidR="00703E65">
        <w:rPr>
          <w:b/>
          <w:bCs/>
          <w:sz w:val="28"/>
          <w:szCs w:val="28"/>
        </w:rPr>
        <w:t>за 2021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год: </w:t>
      </w:r>
    </w:p>
    <w:p w:rsidR="009141CB" w:rsidRDefault="009141CB" w:rsidP="009141CB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41CB" w:rsidTr="009141CB">
        <w:tc>
          <w:tcPr>
            <w:tcW w:w="3190" w:type="dxa"/>
          </w:tcPr>
          <w:p w:rsidR="009141CB" w:rsidRPr="009141CB" w:rsidRDefault="009141CB" w:rsidP="009141C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141CB">
              <w:rPr>
                <w:b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3190" w:type="dxa"/>
          </w:tcPr>
          <w:p w:rsidR="009141CB" w:rsidRPr="009141CB" w:rsidRDefault="009141CB" w:rsidP="009141C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141CB">
              <w:rPr>
                <w:b/>
                <w:sz w:val="28"/>
                <w:szCs w:val="28"/>
              </w:rPr>
              <w:t>Фамилия, имя и отчество (полностью)</w:t>
            </w:r>
          </w:p>
        </w:tc>
        <w:tc>
          <w:tcPr>
            <w:tcW w:w="3191" w:type="dxa"/>
          </w:tcPr>
          <w:p w:rsidR="009141CB" w:rsidRPr="009141CB" w:rsidRDefault="009141CB" w:rsidP="009141CB">
            <w:pPr>
              <w:pStyle w:val="Default"/>
              <w:rPr>
                <w:b/>
                <w:sz w:val="28"/>
                <w:szCs w:val="28"/>
              </w:rPr>
            </w:pPr>
            <w:r w:rsidRPr="009141CB">
              <w:rPr>
                <w:b/>
                <w:sz w:val="28"/>
                <w:szCs w:val="28"/>
              </w:rPr>
              <w:t>Размер средне</w:t>
            </w:r>
            <w:r w:rsidR="0023596E">
              <w:rPr>
                <w:b/>
                <w:sz w:val="28"/>
                <w:szCs w:val="28"/>
              </w:rPr>
              <w:t>месячной заработной платы за 2021</w:t>
            </w:r>
            <w:r w:rsidRPr="009141CB">
              <w:rPr>
                <w:b/>
                <w:sz w:val="28"/>
                <w:szCs w:val="28"/>
              </w:rPr>
              <w:t xml:space="preserve"> год в рублях </w:t>
            </w:r>
          </w:p>
          <w:p w:rsidR="009141CB" w:rsidRPr="009141CB" w:rsidRDefault="009141CB" w:rsidP="009141C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9141CB">
              <w:rPr>
                <w:b/>
                <w:sz w:val="28"/>
                <w:szCs w:val="28"/>
              </w:rPr>
              <w:t>(учитываются суммы, начисленные за работу в порядке внутреннего совместительства)</w:t>
            </w:r>
          </w:p>
        </w:tc>
      </w:tr>
      <w:tr w:rsidR="009141CB" w:rsidTr="009141CB">
        <w:tc>
          <w:tcPr>
            <w:tcW w:w="3190" w:type="dxa"/>
          </w:tcPr>
          <w:p w:rsidR="009141CB" w:rsidRDefault="009141CB" w:rsidP="009141C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9141CB" w:rsidRPr="009141CB" w:rsidRDefault="009141CB" w:rsidP="009141CB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9141CB">
              <w:rPr>
                <w:bCs/>
                <w:sz w:val="28"/>
                <w:szCs w:val="28"/>
              </w:rPr>
              <w:t>Переяслова</w:t>
            </w:r>
            <w:proofErr w:type="spellEnd"/>
            <w:r w:rsidRPr="009141CB">
              <w:rPr>
                <w:bCs/>
                <w:sz w:val="28"/>
                <w:szCs w:val="28"/>
              </w:rPr>
              <w:t xml:space="preserve"> Наталья Львовна</w:t>
            </w:r>
          </w:p>
        </w:tc>
        <w:tc>
          <w:tcPr>
            <w:tcW w:w="3191" w:type="dxa"/>
          </w:tcPr>
          <w:p w:rsidR="009141CB" w:rsidRPr="009141CB" w:rsidRDefault="0023596E" w:rsidP="009141C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55 758,33</w:t>
            </w:r>
          </w:p>
        </w:tc>
      </w:tr>
      <w:tr w:rsidR="009141CB" w:rsidTr="009141CB">
        <w:tc>
          <w:tcPr>
            <w:tcW w:w="3190" w:type="dxa"/>
          </w:tcPr>
          <w:p w:rsidR="009141CB" w:rsidRDefault="009141CB" w:rsidP="002451A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90" w:type="dxa"/>
          </w:tcPr>
          <w:p w:rsidR="009141CB" w:rsidRPr="009141CB" w:rsidRDefault="009141CB" w:rsidP="009141CB">
            <w:pPr>
              <w:pStyle w:val="Default"/>
              <w:rPr>
                <w:bCs/>
                <w:sz w:val="28"/>
                <w:szCs w:val="28"/>
              </w:rPr>
            </w:pPr>
            <w:r w:rsidRPr="009141CB">
              <w:rPr>
                <w:bCs/>
                <w:sz w:val="28"/>
                <w:szCs w:val="28"/>
              </w:rPr>
              <w:t>Артамонова Елена Алексеевна</w:t>
            </w:r>
          </w:p>
        </w:tc>
        <w:tc>
          <w:tcPr>
            <w:tcW w:w="3191" w:type="dxa"/>
          </w:tcPr>
          <w:p w:rsidR="009141CB" w:rsidRPr="009141CB" w:rsidRDefault="002451A9" w:rsidP="002359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23596E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 </w:t>
            </w:r>
            <w:r w:rsidR="0023596E">
              <w:rPr>
                <w:bCs/>
                <w:sz w:val="28"/>
                <w:szCs w:val="28"/>
              </w:rPr>
              <w:t>291</w:t>
            </w:r>
            <w:r>
              <w:rPr>
                <w:bCs/>
                <w:sz w:val="28"/>
                <w:szCs w:val="28"/>
              </w:rPr>
              <w:t xml:space="preserve"> ,</w:t>
            </w:r>
            <w:r w:rsidR="0023596E">
              <w:rPr>
                <w:bCs/>
                <w:sz w:val="28"/>
                <w:szCs w:val="28"/>
              </w:rPr>
              <w:t>67</w:t>
            </w:r>
          </w:p>
        </w:tc>
      </w:tr>
      <w:tr w:rsidR="0023596E" w:rsidTr="009141CB">
        <w:tc>
          <w:tcPr>
            <w:tcW w:w="3190" w:type="dxa"/>
          </w:tcPr>
          <w:p w:rsidR="0023596E" w:rsidRDefault="0023596E" w:rsidP="0023596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90" w:type="dxa"/>
          </w:tcPr>
          <w:p w:rsidR="0023596E" w:rsidRPr="009141CB" w:rsidRDefault="0023596E" w:rsidP="002359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Бугрова Надежда Юрьевна</w:t>
            </w:r>
          </w:p>
        </w:tc>
        <w:tc>
          <w:tcPr>
            <w:tcW w:w="3191" w:type="dxa"/>
          </w:tcPr>
          <w:p w:rsidR="0023596E" w:rsidRPr="009141CB" w:rsidRDefault="0023596E" w:rsidP="002359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47 291 ,67</w:t>
            </w:r>
          </w:p>
        </w:tc>
      </w:tr>
      <w:tr w:rsidR="009141CB" w:rsidTr="009141CB">
        <w:tc>
          <w:tcPr>
            <w:tcW w:w="3190" w:type="dxa"/>
          </w:tcPr>
          <w:p w:rsidR="009141CB" w:rsidRDefault="009141CB" w:rsidP="009141C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9141CB" w:rsidRPr="009141CB" w:rsidRDefault="009141CB" w:rsidP="009141CB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 w:rsidRPr="009141CB">
              <w:rPr>
                <w:bCs/>
                <w:sz w:val="28"/>
                <w:szCs w:val="28"/>
              </w:rPr>
              <w:t>Сазыкина</w:t>
            </w:r>
            <w:proofErr w:type="spellEnd"/>
            <w:r w:rsidRPr="009141CB">
              <w:rPr>
                <w:bCs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191" w:type="dxa"/>
          </w:tcPr>
          <w:p w:rsidR="009141CB" w:rsidRPr="009141CB" w:rsidRDefault="0023596E" w:rsidP="009141C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49 117 09</w:t>
            </w:r>
          </w:p>
        </w:tc>
      </w:tr>
    </w:tbl>
    <w:p w:rsidR="009141CB" w:rsidRDefault="009141CB" w:rsidP="009141CB">
      <w:pPr>
        <w:pStyle w:val="Default"/>
        <w:rPr>
          <w:b/>
          <w:bCs/>
          <w:sz w:val="28"/>
          <w:szCs w:val="28"/>
        </w:rPr>
      </w:pPr>
    </w:p>
    <w:p w:rsidR="009141CB" w:rsidRDefault="009141CB" w:rsidP="009141CB">
      <w:pPr>
        <w:pStyle w:val="Default"/>
      </w:pPr>
    </w:p>
    <w:p w:rsidR="009141CB" w:rsidRPr="009141CB" w:rsidRDefault="009141CB" w:rsidP="009141CB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Форма для размещения и предоставления информации о рассчитываемой за календарный год среднемесячной заработной плате руководителя, заместителей руководителей и главного бухгалтера учреждения соответствует ст. 349.5 Трудового кодекса Российской Федерации</w:t>
      </w:r>
    </w:p>
    <w:sectPr w:rsidR="009141CB" w:rsidRPr="009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CB"/>
    <w:rsid w:val="00003759"/>
    <w:rsid w:val="0023596E"/>
    <w:rsid w:val="002451A9"/>
    <w:rsid w:val="00703E65"/>
    <w:rsid w:val="009141CB"/>
    <w:rsid w:val="0092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D57"/>
  <w15:docId w15:val="{6FDA047E-356E-439A-AD45-42F1FAA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Ekaterina Sazikina</cp:lastModifiedBy>
  <cp:revision>3</cp:revision>
  <dcterms:created xsi:type="dcterms:W3CDTF">2018-11-09T11:45:00Z</dcterms:created>
  <dcterms:modified xsi:type="dcterms:W3CDTF">2022-04-18T12:59:00Z</dcterms:modified>
</cp:coreProperties>
</file>